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FD16" w14:textId="77777777" w:rsidR="00C52736" w:rsidRPr="00464A88" w:rsidRDefault="00C52736" w:rsidP="00464A88">
      <w:pPr>
        <w:pStyle w:val="NormalWeb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464A88">
        <w:rPr>
          <w:bCs/>
          <w:i/>
          <w:iCs/>
          <w:color w:val="FF0000"/>
          <w:kern w:val="24"/>
          <w:sz w:val="32"/>
          <w:szCs w:val="32"/>
          <w:lang w:val="en-IN"/>
        </w:rPr>
        <w:t>Application Form</w:t>
      </w:r>
    </w:p>
    <w:p w14:paraId="2EA8DF7A" w14:textId="77777777" w:rsidR="00C52736" w:rsidRPr="00464A88" w:rsidRDefault="00C52736" w:rsidP="00464A88">
      <w:pPr>
        <w:pStyle w:val="NormalWeb"/>
        <w:spacing w:before="0" w:beforeAutospacing="0" w:after="0" w:afterAutospacing="0"/>
        <w:contextualSpacing/>
        <w:jc w:val="center"/>
        <w:rPr>
          <w:bCs/>
          <w:i/>
          <w:iCs/>
          <w:color w:val="0D04C6"/>
          <w:kern w:val="24"/>
          <w:sz w:val="32"/>
          <w:szCs w:val="32"/>
          <w:lang w:val="en-IN"/>
        </w:rPr>
      </w:pPr>
      <w:r w:rsidRPr="00464A88">
        <w:rPr>
          <w:bCs/>
          <w:i/>
          <w:iCs/>
          <w:color w:val="0D04C6"/>
          <w:kern w:val="24"/>
          <w:sz w:val="32"/>
          <w:szCs w:val="32"/>
          <w:lang w:val="en-IN"/>
        </w:rPr>
        <w:t>Online Training Programme</w:t>
      </w:r>
    </w:p>
    <w:p w14:paraId="1F84E6DC" w14:textId="77777777" w:rsidR="00464A88" w:rsidRPr="00464A88" w:rsidRDefault="00C52736" w:rsidP="00464A88">
      <w:pPr>
        <w:pStyle w:val="NormalWeb"/>
        <w:spacing w:before="0" w:beforeAutospacing="0" w:after="0" w:afterAutospacing="0"/>
        <w:contextualSpacing/>
        <w:jc w:val="center"/>
        <w:rPr>
          <w:bCs/>
          <w:i/>
          <w:iCs/>
          <w:kern w:val="24"/>
          <w:sz w:val="32"/>
          <w:szCs w:val="32"/>
          <w:lang w:val="en-IN"/>
        </w:rPr>
      </w:pPr>
      <w:r w:rsidRPr="00464A88">
        <w:rPr>
          <w:bCs/>
          <w:i/>
          <w:iCs/>
          <w:kern w:val="24"/>
          <w:sz w:val="32"/>
          <w:szCs w:val="32"/>
          <w:lang w:val="en-IN"/>
        </w:rPr>
        <w:t>“</w:t>
      </w:r>
      <w:r w:rsidRPr="00464A88">
        <w:rPr>
          <w:bCs/>
          <w:sz w:val="32"/>
          <w:szCs w:val="32"/>
        </w:rPr>
        <w:t>Statistical Techniques for Data Analysis in Agriculture</w:t>
      </w:r>
      <w:r w:rsidRPr="00464A88">
        <w:rPr>
          <w:bCs/>
          <w:i/>
          <w:iCs/>
          <w:kern w:val="24"/>
          <w:sz w:val="32"/>
          <w:szCs w:val="32"/>
          <w:lang w:val="en-IN"/>
        </w:rPr>
        <w:t>”</w:t>
      </w:r>
    </w:p>
    <w:p w14:paraId="449A0837" w14:textId="63A0BD58" w:rsidR="00C52736" w:rsidRPr="00464A88" w:rsidRDefault="00C52736" w:rsidP="00464A88">
      <w:pPr>
        <w:pStyle w:val="NormalWeb"/>
        <w:spacing w:before="0" w:beforeAutospacing="0" w:after="0" w:afterAutospacing="0"/>
        <w:contextualSpacing/>
        <w:jc w:val="center"/>
        <w:rPr>
          <w:bCs/>
          <w:iCs/>
          <w:color w:val="002060"/>
          <w:kern w:val="24"/>
          <w:sz w:val="32"/>
          <w:szCs w:val="32"/>
          <w:lang w:val="en-IN"/>
        </w:rPr>
      </w:pPr>
      <w:r w:rsidRPr="00464A88">
        <w:rPr>
          <w:bCs/>
          <w:i/>
          <w:iCs/>
          <w:color w:val="FF0000"/>
          <w:kern w:val="24"/>
          <w:sz w:val="32"/>
          <w:szCs w:val="32"/>
          <w:lang w:val="en-IN"/>
        </w:rPr>
        <w:t xml:space="preserve"> </w:t>
      </w:r>
      <w:r w:rsidRPr="00464A88">
        <w:rPr>
          <w:bCs/>
          <w:iCs/>
          <w:color w:val="002060"/>
          <w:kern w:val="24"/>
          <w:sz w:val="32"/>
          <w:szCs w:val="32"/>
          <w:lang w:val="en-IN"/>
        </w:rPr>
        <w:t xml:space="preserve">(4–13 </w:t>
      </w:r>
      <w:proofErr w:type="gramStart"/>
      <w:r w:rsidRPr="00464A88">
        <w:rPr>
          <w:bCs/>
          <w:iCs/>
          <w:color w:val="002060"/>
          <w:kern w:val="24"/>
          <w:sz w:val="32"/>
          <w:szCs w:val="32"/>
          <w:lang w:val="en-IN"/>
        </w:rPr>
        <w:t>October,</w:t>
      </w:r>
      <w:proofErr w:type="gramEnd"/>
      <w:r w:rsidRPr="00464A88">
        <w:rPr>
          <w:bCs/>
          <w:iCs/>
          <w:color w:val="002060"/>
          <w:kern w:val="24"/>
          <w:sz w:val="32"/>
          <w:szCs w:val="32"/>
          <w:lang w:val="en-IN"/>
        </w:rPr>
        <w:t xml:space="preserve"> 2021)</w:t>
      </w:r>
    </w:p>
    <w:p w14:paraId="6439ED9C" w14:textId="77777777" w:rsidR="00C52736" w:rsidRPr="00C52736" w:rsidRDefault="00C52736" w:rsidP="00464A88">
      <w:pPr>
        <w:pStyle w:val="NormalWeb"/>
        <w:spacing w:before="0" w:beforeAutospacing="0" w:after="0" w:afterAutospacing="0"/>
        <w:contextualSpacing/>
        <w:jc w:val="center"/>
      </w:pPr>
    </w:p>
    <w:p w14:paraId="1D5D6C64" w14:textId="77777777" w:rsidR="00C52736" w:rsidRPr="00C52736" w:rsidRDefault="00C52736" w:rsidP="00464A88">
      <w:pPr>
        <w:pStyle w:val="ListParagraph"/>
        <w:numPr>
          <w:ilvl w:val="0"/>
          <w:numId w:val="1"/>
        </w:numPr>
        <w:tabs>
          <w:tab w:val="clear" w:pos="720"/>
        </w:tabs>
        <w:ind w:left="360"/>
        <w:jc w:val="both"/>
        <w:rPr>
          <w:rFonts w:eastAsia="Times New Roman"/>
        </w:rPr>
      </w:pPr>
      <w:r w:rsidRPr="00C52736">
        <w:rPr>
          <w:bCs/>
          <w:i/>
          <w:iCs/>
          <w:color w:val="002060"/>
          <w:kern w:val="24"/>
          <w:lang w:val="en-IN"/>
        </w:rPr>
        <w:t>Full Name:</w:t>
      </w:r>
    </w:p>
    <w:p w14:paraId="2413EF54" w14:textId="77777777" w:rsidR="00C52736" w:rsidRPr="00C52736" w:rsidRDefault="00C52736" w:rsidP="00464A88">
      <w:pPr>
        <w:pStyle w:val="ListParagraph"/>
        <w:ind w:left="360"/>
        <w:jc w:val="both"/>
        <w:rPr>
          <w:rFonts w:eastAsia="Times New Roman"/>
        </w:rPr>
      </w:pPr>
    </w:p>
    <w:p w14:paraId="2BD1296E" w14:textId="77777777" w:rsidR="00C52736" w:rsidRPr="00C52736" w:rsidRDefault="00C52736" w:rsidP="00464A88">
      <w:pPr>
        <w:pStyle w:val="ListParagraph"/>
        <w:numPr>
          <w:ilvl w:val="0"/>
          <w:numId w:val="1"/>
        </w:numPr>
        <w:tabs>
          <w:tab w:val="clear" w:pos="720"/>
        </w:tabs>
        <w:ind w:left="360"/>
        <w:jc w:val="both"/>
        <w:rPr>
          <w:rFonts w:eastAsia="Times New Roman"/>
        </w:rPr>
      </w:pPr>
      <w:r w:rsidRPr="00C52736">
        <w:rPr>
          <w:bCs/>
          <w:i/>
          <w:iCs/>
          <w:color w:val="002060"/>
          <w:kern w:val="24"/>
          <w:lang w:val="en-IN"/>
        </w:rPr>
        <w:t>Designation:</w:t>
      </w:r>
    </w:p>
    <w:p w14:paraId="122F387B" w14:textId="77777777" w:rsidR="00C52736" w:rsidRPr="00C52736" w:rsidRDefault="00C52736" w:rsidP="00464A88">
      <w:pPr>
        <w:spacing w:after="0" w:line="240" w:lineRule="auto"/>
        <w:contextualSpacing/>
        <w:jc w:val="both"/>
        <w:rPr>
          <w:rFonts w:eastAsia="Times New Roman"/>
        </w:rPr>
      </w:pPr>
    </w:p>
    <w:p w14:paraId="38968028" w14:textId="77777777" w:rsidR="00C52736" w:rsidRPr="00C52736" w:rsidRDefault="00C52736" w:rsidP="00464A88">
      <w:pPr>
        <w:pStyle w:val="ListParagraph"/>
        <w:numPr>
          <w:ilvl w:val="0"/>
          <w:numId w:val="1"/>
        </w:numPr>
        <w:tabs>
          <w:tab w:val="clear" w:pos="720"/>
        </w:tabs>
        <w:ind w:left="360"/>
        <w:jc w:val="both"/>
        <w:rPr>
          <w:rFonts w:eastAsia="Times New Roman"/>
        </w:rPr>
      </w:pPr>
      <w:r w:rsidRPr="00C52736">
        <w:rPr>
          <w:bCs/>
          <w:i/>
          <w:iCs/>
          <w:color w:val="002060"/>
          <w:kern w:val="24"/>
          <w:lang w:val="en-IN"/>
        </w:rPr>
        <w:t>Present Employer and address:</w:t>
      </w:r>
    </w:p>
    <w:p w14:paraId="00BF3E39" w14:textId="77777777" w:rsidR="00C52736" w:rsidRPr="00C52736" w:rsidRDefault="00C52736" w:rsidP="00464A88">
      <w:pPr>
        <w:pStyle w:val="ListParagraph"/>
        <w:rPr>
          <w:rFonts w:eastAsia="Times New Roman"/>
        </w:rPr>
      </w:pPr>
    </w:p>
    <w:p w14:paraId="2431B6A0" w14:textId="77777777" w:rsidR="00C52736" w:rsidRPr="00C52736" w:rsidRDefault="00C52736" w:rsidP="00464A88">
      <w:pPr>
        <w:pStyle w:val="ListParagraph"/>
        <w:numPr>
          <w:ilvl w:val="0"/>
          <w:numId w:val="1"/>
        </w:numPr>
        <w:tabs>
          <w:tab w:val="clear" w:pos="720"/>
        </w:tabs>
        <w:ind w:left="360"/>
        <w:jc w:val="both"/>
        <w:rPr>
          <w:rFonts w:eastAsia="Times New Roman"/>
        </w:rPr>
      </w:pPr>
      <w:r w:rsidRPr="00C52736">
        <w:rPr>
          <w:bCs/>
          <w:i/>
          <w:iCs/>
          <w:color w:val="002060"/>
          <w:kern w:val="24"/>
          <w:lang w:val="en-IN"/>
        </w:rPr>
        <w:t>Correspondence Address:</w:t>
      </w:r>
    </w:p>
    <w:p w14:paraId="2237E228" w14:textId="77777777" w:rsidR="00C52736" w:rsidRDefault="00C52736" w:rsidP="00464A88">
      <w:pPr>
        <w:pStyle w:val="ListParagraph"/>
        <w:ind w:left="360"/>
        <w:jc w:val="both"/>
        <w:rPr>
          <w:bCs/>
          <w:i/>
          <w:iCs/>
          <w:color w:val="002060"/>
          <w:kern w:val="24"/>
          <w:lang w:val="en-IN"/>
        </w:rPr>
      </w:pPr>
    </w:p>
    <w:p w14:paraId="77A49BE0" w14:textId="77777777" w:rsidR="00C52736" w:rsidRPr="00C52736" w:rsidRDefault="00C52736" w:rsidP="00464A88">
      <w:pPr>
        <w:pStyle w:val="ListParagraph"/>
        <w:numPr>
          <w:ilvl w:val="0"/>
          <w:numId w:val="1"/>
        </w:numPr>
        <w:tabs>
          <w:tab w:val="clear" w:pos="720"/>
        </w:tabs>
        <w:ind w:left="360"/>
        <w:jc w:val="both"/>
        <w:rPr>
          <w:rFonts w:eastAsia="Times New Roman"/>
        </w:rPr>
      </w:pPr>
      <w:r w:rsidRPr="00C52736">
        <w:rPr>
          <w:bCs/>
          <w:i/>
          <w:iCs/>
          <w:color w:val="002060"/>
          <w:kern w:val="24"/>
          <w:lang w:val="en-IN"/>
        </w:rPr>
        <w:t>Permanent Address along with Contact Details (Emails, Telephone, Mobile, etc.):</w:t>
      </w:r>
    </w:p>
    <w:p w14:paraId="7E29B790" w14:textId="77777777" w:rsidR="00C52736" w:rsidRPr="00C52736" w:rsidRDefault="00C52736" w:rsidP="00464A88">
      <w:pPr>
        <w:spacing w:after="0" w:line="240" w:lineRule="auto"/>
        <w:contextualSpacing/>
        <w:jc w:val="both"/>
        <w:rPr>
          <w:rFonts w:eastAsia="Times New Roman"/>
        </w:rPr>
      </w:pPr>
    </w:p>
    <w:p w14:paraId="2174154A" w14:textId="77777777" w:rsidR="00C52736" w:rsidRPr="00C52736" w:rsidRDefault="00C52736" w:rsidP="00464A88">
      <w:pPr>
        <w:pStyle w:val="ListParagraph"/>
        <w:numPr>
          <w:ilvl w:val="0"/>
          <w:numId w:val="1"/>
        </w:numPr>
        <w:tabs>
          <w:tab w:val="clear" w:pos="720"/>
        </w:tabs>
        <w:ind w:left="360"/>
        <w:jc w:val="both"/>
        <w:rPr>
          <w:rFonts w:eastAsia="Times New Roman"/>
        </w:rPr>
      </w:pPr>
      <w:r w:rsidRPr="00C52736">
        <w:rPr>
          <w:bCs/>
          <w:i/>
          <w:iCs/>
          <w:color w:val="002060"/>
          <w:kern w:val="24"/>
          <w:lang w:val="en-IN"/>
        </w:rPr>
        <w:t>Date of Birth:</w:t>
      </w:r>
    </w:p>
    <w:p w14:paraId="7D616E34" w14:textId="77777777" w:rsidR="00C52736" w:rsidRPr="00C52736" w:rsidRDefault="00C52736" w:rsidP="00464A88">
      <w:pPr>
        <w:pStyle w:val="ListParagraph"/>
        <w:ind w:left="360"/>
        <w:jc w:val="both"/>
        <w:rPr>
          <w:rFonts w:eastAsia="Times New Roman"/>
        </w:rPr>
      </w:pPr>
    </w:p>
    <w:p w14:paraId="1DCDB52F" w14:textId="77777777" w:rsidR="00C52736" w:rsidRPr="00C52736" w:rsidRDefault="00C52736" w:rsidP="00464A88">
      <w:pPr>
        <w:pStyle w:val="ListParagraph"/>
        <w:numPr>
          <w:ilvl w:val="0"/>
          <w:numId w:val="1"/>
        </w:numPr>
        <w:tabs>
          <w:tab w:val="clear" w:pos="720"/>
        </w:tabs>
        <w:ind w:left="360"/>
        <w:jc w:val="both"/>
        <w:rPr>
          <w:rFonts w:eastAsia="Times New Roman"/>
        </w:rPr>
      </w:pPr>
      <w:r w:rsidRPr="00C52736">
        <w:rPr>
          <w:bCs/>
          <w:i/>
          <w:iCs/>
          <w:color w:val="002060"/>
          <w:kern w:val="24"/>
          <w:lang w:val="en-IN"/>
        </w:rPr>
        <w:t>Sex (M/F):</w:t>
      </w:r>
    </w:p>
    <w:p w14:paraId="77AC7BF3" w14:textId="77777777" w:rsidR="00C52736" w:rsidRPr="00C52736" w:rsidRDefault="00C52736" w:rsidP="00464A88">
      <w:pPr>
        <w:spacing w:after="0" w:line="240" w:lineRule="auto"/>
        <w:contextualSpacing/>
        <w:jc w:val="both"/>
        <w:rPr>
          <w:rFonts w:eastAsia="Times New Roman"/>
        </w:rPr>
      </w:pPr>
    </w:p>
    <w:p w14:paraId="2F1C1C1A" w14:textId="77777777" w:rsidR="00C52736" w:rsidRPr="00C52736" w:rsidRDefault="00C52736" w:rsidP="00464A88">
      <w:pPr>
        <w:pStyle w:val="ListParagraph"/>
        <w:numPr>
          <w:ilvl w:val="0"/>
          <w:numId w:val="1"/>
        </w:numPr>
        <w:tabs>
          <w:tab w:val="clear" w:pos="720"/>
        </w:tabs>
        <w:ind w:left="360"/>
        <w:jc w:val="both"/>
        <w:rPr>
          <w:rFonts w:eastAsia="Times New Roman"/>
        </w:rPr>
      </w:pPr>
      <w:r w:rsidRPr="00C52736">
        <w:rPr>
          <w:bCs/>
          <w:i/>
          <w:iCs/>
          <w:color w:val="002060"/>
          <w:kern w:val="24"/>
          <w:lang w:val="en-IN"/>
        </w:rPr>
        <w:t>Teaching/Research/Professional Experience (for last five years):</w:t>
      </w:r>
    </w:p>
    <w:p w14:paraId="646EF0FA" w14:textId="77777777" w:rsidR="00C52736" w:rsidRPr="00C52736" w:rsidRDefault="00C52736" w:rsidP="00464A88">
      <w:pPr>
        <w:spacing w:after="0" w:line="240" w:lineRule="auto"/>
        <w:contextualSpacing/>
        <w:jc w:val="both"/>
        <w:rPr>
          <w:rFonts w:eastAsia="Times New Roman"/>
        </w:rPr>
      </w:pPr>
    </w:p>
    <w:p w14:paraId="0F1F975E" w14:textId="77777777" w:rsidR="00C52736" w:rsidRPr="00C52736" w:rsidRDefault="00C52736" w:rsidP="00464A88">
      <w:pPr>
        <w:pStyle w:val="ListParagraph"/>
        <w:numPr>
          <w:ilvl w:val="0"/>
          <w:numId w:val="1"/>
        </w:numPr>
        <w:tabs>
          <w:tab w:val="clear" w:pos="720"/>
        </w:tabs>
        <w:ind w:left="360"/>
        <w:jc w:val="both"/>
        <w:rPr>
          <w:rFonts w:eastAsia="Times New Roman"/>
        </w:rPr>
      </w:pPr>
      <w:r w:rsidRPr="00C52736">
        <w:rPr>
          <w:bCs/>
          <w:i/>
          <w:iCs/>
          <w:color w:val="002060"/>
          <w:kern w:val="24"/>
          <w:lang w:val="en-IN"/>
        </w:rPr>
        <w:t>Marital Status:</w:t>
      </w:r>
    </w:p>
    <w:p w14:paraId="49FE9DE1" w14:textId="77777777" w:rsidR="00C52736" w:rsidRPr="00C52736" w:rsidRDefault="00C52736" w:rsidP="00464A88">
      <w:pPr>
        <w:pStyle w:val="ListParagraph"/>
        <w:rPr>
          <w:rFonts w:eastAsia="Times New Roman"/>
        </w:rPr>
      </w:pPr>
    </w:p>
    <w:p w14:paraId="6FCC578C" w14:textId="77777777" w:rsidR="00C52736" w:rsidRPr="00C52736" w:rsidRDefault="00C52736" w:rsidP="00464A88">
      <w:pPr>
        <w:pStyle w:val="ListParagraph"/>
        <w:numPr>
          <w:ilvl w:val="0"/>
          <w:numId w:val="1"/>
        </w:numPr>
        <w:tabs>
          <w:tab w:val="clear" w:pos="720"/>
        </w:tabs>
        <w:ind w:left="360"/>
        <w:jc w:val="both"/>
        <w:rPr>
          <w:rFonts w:eastAsia="Times New Roman"/>
        </w:rPr>
      </w:pPr>
      <w:r w:rsidRPr="00C52736">
        <w:rPr>
          <w:bCs/>
          <w:i/>
          <w:iCs/>
          <w:color w:val="002060"/>
          <w:kern w:val="24"/>
          <w:lang w:val="en-IN"/>
        </w:rPr>
        <w:t>Academic Record (After Graduation or equivalent level)</w:t>
      </w:r>
    </w:p>
    <w:p w14:paraId="0D478DF9" w14:textId="77777777" w:rsidR="00C52736" w:rsidRDefault="00C52736" w:rsidP="00464A88">
      <w:pPr>
        <w:pStyle w:val="ListParagraph"/>
        <w:ind w:left="360"/>
        <w:jc w:val="both"/>
        <w:rPr>
          <w:bCs/>
          <w:i/>
          <w:iCs/>
          <w:color w:val="002060"/>
          <w:kern w:val="24"/>
          <w:lang w:val="en-IN"/>
        </w:rPr>
      </w:pPr>
    </w:p>
    <w:p w14:paraId="5D11631D" w14:textId="77777777" w:rsidR="00C52736" w:rsidRPr="00C52736" w:rsidRDefault="00C52736" w:rsidP="00464A88">
      <w:pPr>
        <w:pStyle w:val="ListParagraph"/>
        <w:numPr>
          <w:ilvl w:val="0"/>
          <w:numId w:val="1"/>
        </w:numPr>
        <w:tabs>
          <w:tab w:val="clear" w:pos="720"/>
        </w:tabs>
        <w:ind w:left="360"/>
        <w:jc w:val="both"/>
        <w:rPr>
          <w:rFonts w:eastAsia="Times New Roman"/>
        </w:rPr>
      </w:pPr>
      <w:r w:rsidRPr="00C52736">
        <w:rPr>
          <w:bCs/>
          <w:i/>
          <w:iCs/>
          <w:color w:val="002060"/>
          <w:kern w:val="24"/>
          <w:lang w:val="en-IN"/>
        </w:rPr>
        <w:t>Discipline:</w:t>
      </w:r>
    </w:p>
    <w:p w14:paraId="7F143DE7" w14:textId="77777777" w:rsidR="00C52736" w:rsidRPr="00C52736" w:rsidRDefault="00C52736" w:rsidP="00464A88">
      <w:pPr>
        <w:pStyle w:val="ListParagraph"/>
        <w:ind w:left="360"/>
        <w:jc w:val="both"/>
        <w:rPr>
          <w:rFonts w:eastAsia="Times New Roman"/>
        </w:rPr>
      </w:pPr>
    </w:p>
    <w:p w14:paraId="4697B61D" w14:textId="77777777" w:rsidR="00C52736" w:rsidRPr="00C52736" w:rsidRDefault="00C52736" w:rsidP="00464A8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eastAsia="Times New Roman"/>
        </w:rPr>
      </w:pPr>
      <w:r w:rsidRPr="00C52736">
        <w:rPr>
          <w:bCs/>
          <w:i/>
          <w:iCs/>
          <w:color w:val="002060"/>
          <w:kern w:val="24"/>
          <w:lang w:val="en-IN"/>
        </w:rPr>
        <w:t>Level of knowledge in Statistics and Computers:</w:t>
      </w:r>
    </w:p>
    <w:p w14:paraId="45323F4A" w14:textId="77777777" w:rsidR="00C52736" w:rsidRDefault="00C52736" w:rsidP="00464A88">
      <w:pPr>
        <w:pStyle w:val="ListParagraph"/>
        <w:jc w:val="both"/>
        <w:rPr>
          <w:rFonts w:eastAsia="Times New Roman"/>
        </w:rPr>
      </w:pPr>
    </w:p>
    <w:p w14:paraId="33B2E209" w14:textId="395D7F3E" w:rsidR="00C52736" w:rsidRDefault="00C52736" w:rsidP="00464A88">
      <w:pPr>
        <w:pStyle w:val="ListParagraph"/>
        <w:jc w:val="both"/>
        <w:rPr>
          <w:rFonts w:eastAsia="Times New Roman"/>
        </w:rPr>
      </w:pPr>
    </w:p>
    <w:p w14:paraId="52E744F7" w14:textId="77777777" w:rsidR="00464A88" w:rsidRPr="00C52736" w:rsidRDefault="00464A88" w:rsidP="00464A88">
      <w:pPr>
        <w:pStyle w:val="ListParagraph"/>
        <w:jc w:val="both"/>
        <w:rPr>
          <w:rFonts w:eastAsia="Times New Roman"/>
        </w:rPr>
      </w:pPr>
    </w:p>
    <w:p w14:paraId="7096392D" w14:textId="77777777" w:rsidR="00C52736" w:rsidRPr="00C52736" w:rsidRDefault="00C52736" w:rsidP="00464A88">
      <w:pPr>
        <w:pStyle w:val="NormalWeb"/>
        <w:spacing w:before="0" w:beforeAutospacing="0" w:after="0" w:afterAutospacing="0"/>
        <w:contextualSpacing/>
        <w:jc w:val="right"/>
      </w:pPr>
      <w:r w:rsidRPr="00C52736">
        <w:rPr>
          <w:bCs/>
          <w:i/>
          <w:iCs/>
          <w:color w:val="0D04C6"/>
          <w:kern w:val="24"/>
          <w:lang w:val="en-IN"/>
        </w:rPr>
        <w:t xml:space="preserve">                          (Signature of the Applicant with Date)</w:t>
      </w:r>
    </w:p>
    <w:p w14:paraId="4E1C5F3E" w14:textId="77777777" w:rsidR="00C52736" w:rsidRPr="00C52736" w:rsidRDefault="00C52736" w:rsidP="00464A88">
      <w:pPr>
        <w:pStyle w:val="NormalWeb"/>
        <w:spacing w:before="0" w:beforeAutospacing="0" w:after="0" w:afterAutospacing="0"/>
        <w:contextualSpacing/>
        <w:jc w:val="both"/>
        <w:rPr>
          <w:bCs/>
          <w:i/>
          <w:iCs/>
          <w:color w:val="002060"/>
          <w:kern w:val="24"/>
          <w:lang w:val="en-IN"/>
        </w:rPr>
      </w:pPr>
      <w:r w:rsidRPr="00C52736">
        <w:rPr>
          <w:bCs/>
          <w:i/>
          <w:iCs/>
          <w:color w:val="002060"/>
          <w:kern w:val="24"/>
          <w:lang w:val="en-IN"/>
        </w:rPr>
        <w:t>14. Recommendations of the forwarding Institute:</w:t>
      </w:r>
    </w:p>
    <w:p w14:paraId="317EBCF1" w14:textId="77777777" w:rsidR="00C52736" w:rsidRDefault="00C52736" w:rsidP="00464A88">
      <w:pPr>
        <w:pStyle w:val="NormalWeb"/>
        <w:spacing w:before="0" w:beforeAutospacing="0" w:after="0" w:afterAutospacing="0"/>
        <w:contextualSpacing/>
        <w:rPr>
          <w:bCs/>
          <w:i/>
          <w:iCs/>
          <w:color w:val="0D04C6"/>
          <w:kern w:val="24"/>
          <w:lang w:val="en-IN"/>
        </w:rPr>
      </w:pPr>
    </w:p>
    <w:p w14:paraId="66234736" w14:textId="77777777" w:rsidR="00C911FE" w:rsidRDefault="00C911FE" w:rsidP="00464A88">
      <w:pPr>
        <w:pStyle w:val="NormalWeb"/>
        <w:spacing w:before="0" w:beforeAutospacing="0" w:after="0" w:afterAutospacing="0"/>
        <w:contextualSpacing/>
        <w:rPr>
          <w:bCs/>
          <w:i/>
          <w:iCs/>
          <w:color w:val="0D04C6"/>
          <w:kern w:val="24"/>
          <w:lang w:val="en-IN"/>
        </w:rPr>
      </w:pPr>
    </w:p>
    <w:p w14:paraId="43E862D0" w14:textId="41B610A4" w:rsidR="00C52736" w:rsidRDefault="00C52736" w:rsidP="00464A88">
      <w:pPr>
        <w:pStyle w:val="NormalWeb"/>
        <w:spacing w:before="0" w:beforeAutospacing="0" w:after="0" w:afterAutospacing="0"/>
        <w:contextualSpacing/>
        <w:rPr>
          <w:bCs/>
          <w:i/>
          <w:iCs/>
          <w:color w:val="0D04C6"/>
          <w:kern w:val="24"/>
          <w:lang w:val="en-IN"/>
        </w:rPr>
      </w:pPr>
    </w:p>
    <w:p w14:paraId="00A93255" w14:textId="75FC96AE" w:rsidR="00B05A09" w:rsidRDefault="00B05A09" w:rsidP="00464A88">
      <w:pPr>
        <w:pStyle w:val="NormalWeb"/>
        <w:spacing w:before="0" w:beforeAutospacing="0" w:after="0" w:afterAutospacing="0"/>
        <w:contextualSpacing/>
        <w:rPr>
          <w:bCs/>
          <w:i/>
          <w:iCs/>
          <w:color w:val="0D04C6"/>
          <w:kern w:val="24"/>
          <w:lang w:val="en-IN"/>
        </w:rPr>
      </w:pPr>
    </w:p>
    <w:p w14:paraId="59D68978" w14:textId="1664B3D6" w:rsidR="00B05A09" w:rsidRDefault="00B05A09" w:rsidP="00464A88">
      <w:pPr>
        <w:pStyle w:val="NormalWeb"/>
        <w:spacing w:before="0" w:beforeAutospacing="0" w:after="0" w:afterAutospacing="0"/>
        <w:contextualSpacing/>
        <w:rPr>
          <w:bCs/>
          <w:i/>
          <w:iCs/>
          <w:color w:val="0D04C6"/>
          <w:kern w:val="24"/>
          <w:lang w:val="en-IN"/>
        </w:rPr>
      </w:pPr>
    </w:p>
    <w:p w14:paraId="3053DA28" w14:textId="1BE4F9F7" w:rsidR="00B05A09" w:rsidRDefault="00B05A09" w:rsidP="00464A88">
      <w:pPr>
        <w:pStyle w:val="NormalWeb"/>
        <w:spacing w:before="0" w:beforeAutospacing="0" w:after="0" w:afterAutospacing="0"/>
        <w:contextualSpacing/>
        <w:rPr>
          <w:bCs/>
          <w:i/>
          <w:iCs/>
          <w:color w:val="0D04C6"/>
          <w:kern w:val="24"/>
          <w:lang w:val="en-IN"/>
        </w:rPr>
      </w:pPr>
    </w:p>
    <w:p w14:paraId="3A562C82" w14:textId="16F63E69" w:rsidR="00B05A09" w:rsidRDefault="00B05A09" w:rsidP="00464A88">
      <w:pPr>
        <w:pStyle w:val="NormalWeb"/>
        <w:spacing w:before="0" w:beforeAutospacing="0" w:after="0" w:afterAutospacing="0"/>
        <w:contextualSpacing/>
        <w:rPr>
          <w:bCs/>
          <w:i/>
          <w:iCs/>
          <w:color w:val="0D04C6"/>
          <w:kern w:val="24"/>
          <w:lang w:val="en-IN"/>
        </w:rPr>
      </w:pPr>
    </w:p>
    <w:p w14:paraId="7FC50B0C" w14:textId="4545C172" w:rsidR="00B05A09" w:rsidRDefault="00B05A09" w:rsidP="00464A88">
      <w:pPr>
        <w:pStyle w:val="NormalWeb"/>
        <w:spacing w:before="0" w:beforeAutospacing="0" w:after="0" w:afterAutospacing="0"/>
        <w:contextualSpacing/>
        <w:rPr>
          <w:bCs/>
          <w:i/>
          <w:iCs/>
          <w:color w:val="0D04C6"/>
          <w:kern w:val="24"/>
          <w:lang w:val="en-IN"/>
        </w:rPr>
      </w:pPr>
    </w:p>
    <w:p w14:paraId="201B1672" w14:textId="77777777" w:rsidR="00B05A09" w:rsidRDefault="00B05A09" w:rsidP="00464A88">
      <w:pPr>
        <w:pStyle w:val="NormalWeb"/>
        <w:spacing w:before="0" w:beforeAutospacing="0" w:after="0" w:afterAutospacing="0"/>
        <w:contextualSpacing/>
        <w:rPr>
          <w:bCs/>
          <w:i/>
          <w:iCs/>
          <w:color w:val="0D04C6"/>
          <w:kern w:val="24"/>
          <w:lang w:val="en-IN"/>
        </w:rPr>
      </w:pPr>
    </w:p>
    <w:p w14:paraId="4523A6E5" w14:textId="77777777" w:rsidR="00C52736" w:rsidRPr="00464A88" w:rsidRDefault="00C52736" w:rsidP="00464A88">
      <w:pPr>
        <w:pStyle w:val="NormalWeb"/>
        <w:spacing w:before="0" w:beforeAutospacing="0" w:after="0" w:afterAutospacing="0"/>
        <w:contextualSpacing/>
        <w:jc w:val="right"/>
        <w:rPr>
          <w:bCs/>
          <w:i/>
          <w:iCs/>
          <w:color w:val="0D04C6"/>
          <w:kern w:val="24"/>
          <w:sz w:val="28"/>
          <w:szCs w:val="28"/>
          <w:lang w:val="en-IN"/>
        </w:rPr>
      </w:pPr>
      <w:r w:rsidRPr="00464A88">
        <w:rPr>
          <w:bCs/>
          <w:i/>
          <w:iCs/>
          <w:color w:val="0D04C6"/>
          <w:kern w:val="24"/>
          <w:sz w:val="28"/>
          <w:szCs w:val="28"/>
          <w:lang w:val="en-IN"/>
        </w:rPr>
        <w:t>(</w:t>
      </w:r>
      <w:r w:rsidRPr="00464A88">
        <w:rPr>
          <w:b/>
          <w:i/>
          <w:iCs/>
          <w:color w:val="0D04C6"/>
          <w:kern w:val="24"/>
          <w:sz w:val="28"/>
          <w:szCs w:val="28"/>
          <w:lang w:val="en-IN"/>
        </w:rPr>
        <w:t>Signature of the Forwarding Authority with Seal and Date</w:t>
      </w:r>
      <w:r w:rsidRPr="00464A88">
        <w:rPr>
          <w:bCs/>
          <w:i/>
          <w:iCs/>
          <w:color w:val="0D04C6"/>
          <w:kern w:val="24"/>
          <w:sz w:val="28"/>
          <w:szCs w:val="28"/>
          <w:lang w:val="en-IN"/>
        </w:rPr>
        <w:t>)</w:t>
      </w:r>
    </w:p>
    <w:p w14:paraId="73B10164" w14:textId="77777777" w:rsidR="00464A88" w:rsidRDefault="00464A88" w:rsidP="00464A88">
      <w:pPr>
        <w:spacing w:after="0" w:line="240" w:lineRule="auto"/>
        <w:contextualSpacing/>
        <w:rPr>
          <w:rFonts w:ascii="Times New Roman" w:hAnsi="Times New Roman" w:cs="Times New Roman"/>
          <w:color w:val="FF0000"/>
        </w:rPr>
      </w:pPr>
    </w:p>
    <w:p w14:paraId="5AE110D0" w14:textId="77777777" w:rsidR="00464A88" w:rsidRDefault="00464A88" w:rsidP="00464A88">
      <w:pPr>
        <w:spacing w:after="0" w:line="240" w:lineRule="auto"/>
        <w:contextualSpacing/>
        <w:rPr>
          <w:rFonts w:ascii="Times New Roman" w:hAnsi="Times New Roman" w:cs="Times New Roman"/>
          <w:color w:val="FF0000"/>
        </w:rPr>
      </w:pPr>
    </w:p>
    <w:p w14:paraId="7B1D8B62" w14:textId="77777777" w:rsidR="00464A88" w:rsidRDefault="00464A88" w:rsidP="00464A88">
      <w:pPr>
        <w:spacing w:after="0" w:line="240" w:lineRule="auto"/>
        <w:contextualSpacing/>
        <w:rPr>
          <w:rFonts w:ascii="Times New Roman" w:hAnsi="Times New Roman" w:cs="Times New Roman"/>
          <w:color w:val="FF0000"/>
        </w:rPr>
      </w:pPr>
    </w:p>
    <w:p w14:paraId="6FD61CCF" w14:textId="074EF51A" w:rsidR="00C911FE" w:rsidRPr="00C52736" w:rsidRDefault="00C911FE" w:rsidP="00464A88">
      <w:pPr>
        <w:spacing w:after="0" w:line="240" w:lineRule="auto"/>
        <w:contextualSpacing/>
      </w:pPr>
      <w:r w:rsidRPr="00464A88">
        <w:rPr>
          <w:rFonts w:ascii="Times New Roman" w:hAnsi="Times New Roman" w:cs="Times New Roman"/>
          <w:color w:val="FF0000"/>
          <w:sz w:val="28"/>
          <w:szCs w:val="24"/>
        </w:rPr>
        <w:t xml:space="preserve">The scanned-soft-copy of the dully filled form along with the seal and signature of the Forwarding Authority may be forwarded to </w:t>
      </w:r>
      <w:hyperlink r:id="rId5" w:history="1">
        <w:r w:rsidRPr="00BD21E2">
          <w:rPr>
            <w:rStyle w:val="Hyperlink"/>
            <w:b/>
            <w:bCs/>
            <w:kern w:val="24"/>
            <w:sz w:val="28"/>
            <w:szCs w:val="28"/>
          </w:rPr>
          <w:t>ajit@icar.gov.in</w:t>
        </w:r>
      </w:hyperlink>
      <w:r>
        <w:rPr>
          <w:b/>
          <w:bCs/>
          <w:kern w:val="24"/>
          <w:sz w:val="28"/>
          <w:szCs w:val="28"/>
        </w:rPr>
        <w:t xml:space="preserve"> </w:t>
      </w:r>
    </w:p>
    <w:sectPr w:rsidR="00C911FE" w:rsidRPr="00C52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E24E6"/>
    <w:multiLevelType w:val="hybridMultilevel"/>
    <w:tmpl w:val="9A70683A"/>
    <w:lvl w:ilvl="0" w:tplc="0FA8F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C9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60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4C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2D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AE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364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82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DE4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736"/>
    <w:rsid w:val="001820E9"/>
    <w:rsid w:val="00464A88"/>
    <w:rsid w:val="00B05A09"/>
    <w:rsid w:val="00C52736"/>
    <w:rsid w:val="00C9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03B0"/>
  <w15:chartTrackingRefBased/>
  <w15:docId w15:val="{6CE86723-BF0D-4F52-B051-DFE794C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27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C5273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C91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it@icar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</dc:creator>
  <cp:keywords/>
  <dc:description/>
  <cp:lastModifiedBy>Ajit Gupta</cp:lastModifiedBy>
  <cp:revision>3</cp:revision>
  <cp:lastPrinted>2021-09-15T13:23:00Z</cp:lastPrinted>
  <dcterms:created xsi:type="dcterms:W3CDTF">2021-09-15T13:22:00Z</dcterms:created>
  <dcterms:modified xsi:type="dcterms:W3CDTF">2021-09-15T13:24:00Z</dcterms:modified>
</cp:coreProperties>
</file>